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2F745FC">
      <w:pPr>
        <w:pStyle w:val="2"/>
        <w:spacing w:before="0" w:after="0"/>
        <w:rPr>
          <w:rFonts w:ascii="Times New Roman" w:hAnsi="Times New Roman" w:cs="Times New Roman"/>
          <w:color w:val="auto"/>
        </w:rPr>
      </w:pPr>
    </w:p>
    <w:p w14:paraId="7AC3A194">
      <w:pPr>
        <w:pStyle w:val="2"/>
        <w:spacing w:before="0" w:after="0"/>
        <w:rPr>
          <w:rFonts w:ascii="Times New Roman" w:hAnsi="Times New Roman" w:cs="Times New Roman"/>
          <w:color w:val="auto"/>
        </w:rPr>
      </w:pPr>
    </w:p>
    <w:p w14:paraId="1E3C5A8C">
      <w:pPr>
        <w:pStyle w:val="2"/>
        <w:spacing w:before="0" w:after="0"/>
        <w:rPr>
          <w:rFonts w:ascii="Times New Roman" w:hAnsi="Times New Roman" w:cs="Times New Roman"/>
          <w:color w:val="auto"/>
        </w:rPr>
      </w:pPr>
    </w:p>
    <w:p w14:paraId="31E25F27">
      <w:pPr>
        <w:pStyle w:val="2"/>
        <w:spacing w:before="0" w:after="0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1. Kano Categories Overview</w:t>
      </w:r>
    </w:p>
    <w:p w14:paraId="03C9D433">
      <w:pPr>
        <w:spacing w:after="0"/>
        <w:rPr>
          <w:rFonts w:ascii="Times New Roman" w:hAnsi="Times New Roman" w:cs="Times New Roman"/>
        </w:rPr>
      </w:pPr>
    </w:p>
    <w:tbl>
      <w:tblPr>
        <w:tblStyle w:val="12"/>
        <w:tblW w:w="0" w:type="auto"/>
        <w:tblCellSpacing w:w="15" w:type="dxa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160"/>
        <w:gridCol w:w="6956"/>
      </w:tblGrid>
      <w:tr w14:paraId="58A85DA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vAlign w:val="center"/>
          </w:tcPr>
          <w:p w14:paraId="22802DE9">
            <w:pPr>
              <w:spacing w:after="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Category</w:t>
            </w:r>
          </w:p>
        </w:tc>
        <w:tc>
          <w:tcPr>
            <w:tcW w:w="0" w:type="auto"/>
            <w:vAlign w:val="center"/>
          </w:tcPr>
          <w:p w14:paraId="2A6DFDA5">
            <w:pPr>
              <w:spacing w:after="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Definition</w:t>
            </w:r>
          </w:p>
        </w:tc>
      </w:tr>
      <w:tr w14:paraId="1315E75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4E1EEBFF">
            <w:pPr>
              <w:spacing w:after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Must-be</w:t>
            </w:r>
          </w:p>
        </w:tc>
        <w:tc>
          <w:tcPr>
            <w:tcW w:w="0" w:type="auto"/>
            <w:vAlign w:val="center"/>
          </w:tcPr>
          <w:p w14:paraId="13508548">
            <w:pPr>
              <w:spacing w:after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Basic expectations. If missing, user is dissatisfied.</w:t>
            </w:r>
          </w:p>
        </w:tc>
      </w:tr>
      <w:tr w14:paraId="66EE37A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4A5983D8">
            <w:pPr>
              <w:spacing w:after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One-dimensional</w:t>
            </w:r>
          </w:p>
        </w:tc>
        <w:tc>
          <w:tcPr>
            <w:tcW w:w="0" w:type="auto"/>
            <w:vAlign w:val="center"/>
          </w:tcPr>
          <w:p w14:paraId="6723E3FC">
            <w:pPr>
              <w:spacing w:after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More = better. Directly impacts satisfaction.</w:t>
            </w:r>
          </w:p>
        </w:tc>
      </w:tr>
      <w:tr w14:paraId="5BC1890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5BDACEB9">
            <w:pPr>
              <w:spacing w:after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Attractive (Delighter)</w:t>
            </w:r>
          </w:p>
        </w:tc>
        <w:tc>
          <w:tcPr>
            <w:tcW w:w="0" w:type="auto"/>
            <w:vAlign w:val="center"/>
          </w:tcPr>
          <w:p w14:paraId="7439781B">
            <w:pPr>
              <w:spacing w:after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Unexpected but delightful features. Increases satisfaction when present.</w:t>
            </w:r>
          </w:p>
        </w:tc>
      </w:tr>
      <w:tr w14:paraId="0686688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2AB30765">
            <w:pPr>
              <w:spacing w:after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Align w:val="center"/>
          </w:tcPr>
          <w:p w14:paraId="312F8176">
            <w:pPr>
              <w:spacing w:after="0"/>
              <w:rPr>
                <w:rFonts w:ascii="Times New Roman" w:hAnsi="Times New Roman" w:cs="Times New Roman"/>
              </w:rPr>
            </w:pPr>
          </w:p>
        </w:tc>
      </w:tr>
    </w:tbl>
    <w:p w14:paraId="1B9F3981">
      <w:pPr>
        <w:spacing w:after="0"/>
        <w:rPr>
          <w:rFonts w:ascii="Times New Roman" w:hAnsi="Times New Roman" w:cs="Times New Roman"/>
        </w:rPr>
      </w:pPr>
    </w:p>
    <w:p w14:paraId="7EE020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B61FFF8">
      <w:pPr>
        <w:spacing w:after="0"/>
        <w:rPr>
          <w:rFonts w:ascii="Times New Roman" w:hAnsi="Times New Roman" w:cs="Times New Roman"/>
        </w:rPr>
      </w:pPr>
    </w:p>
    <w:p w14:paraId="49D468C8">
      <w:pPr>
        <w:pStyle w:val="2"/>
        <w:spacing w:before="0" w:after="0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2. Requirement Classification Table</w:t>
      </w:r>
    </w:p>
    <w:p w14:paraId="601380FC">
      <w:pPr>
        <w:rPr>
          <w:rFonts w:ascii="Times New Roman" w:hAnsi="Times New Roman" w:cs="Times New Roman"/>
        </w:rPr>
      </w:pP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46"/>
        <w:gridCol w:w="1663"/>
        <w:gridCol w:w="1709"/>
        <w:gridCol w:w="1674"/>
        <w:gridCol w:w="1924"/>
      </w:tblGrid>
      <w:tr w14:paraId="29A803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6" w:type="dxa"/>
          </w:tcPr>
          <w:p w14:paraId="22D541C6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Feature</w:t>
            </w:r>
          </w:p>
        </w:tc>
        <w:tc>
          <w:tcPr>
            <w:tcW w:w="1663" w:type="dxa"/>
          </w:tcPr>
          <w:p w14:paraId="6A490EE9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709" w:type="dxa"/>
          </w:tcPr>
          <w:p w14:paraId="0FCDF38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Stakeholder</w:t>
            </w:r>
          </w:p>
        </w:tc>
        <w:tc>
          <w:tcPr>
            <w:tcW w:w="1674" w:type="dxa"/>
          </w:tcPr>
          <w:p w14:paraId="6B03AD86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Category</w:t>
            </w:r>
          </w:p>
        </w:tc>
        <w:tc>
          <w:tcPr>
            <w:tcW w:w="1924" w:type="dxa"/>
          </w:tcPr>
          <w:p w14:paraId="0724CBB8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Elicitation Method</w:t>
            </w:r>
          </w:p>
        </w:tc>
      </w:tr>
      <w:tr w14:paraId="1C9A48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6" w:type="dxa"/>
          </w:tcPr>
          <w:p w14:paraId="220396D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Event-specific accommodations </w:t>
            </w:r>
          </w:p>
        </w:tc>
        <w:tc>
          <w:tcPr>
            <w:tcW w:w="1663" w:type="dxa"/>
          </w:tcPr>
          <w:p w14:paraId="7EBDD9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Allows staff to manage and provide temporary arrangements for specific events.</w:t>
            </w:r>
          </w:p>
        </w:tc>
        <w:tc>
          <w:tcPr>
            <w:tcW w:w="1709" w:type="dxa"/>
          </w:tcPr>
          <w:p w14:paraId="543F4424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Staff</w:t>
            </w:r>
          </w:p>
        </w:tc>
        <w:tc>
          <w:tcPr>
            <w:tcW w:w="1674" w:type="dxa"/>
          </w:tcPr>
          <w:p w14:paraId="1A25F6D1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Delighter</w:t>
            </w:r>
          </w:p>
        </w:tc>
        <w:tc>
          <w:tcPr>
            <w:tcW w:w="1924" w:type="dxa"/>
          </w:tcPr>
          <w:p w14:paraId="3D7A6C52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Brainstorming</w:t>
            </w:r>
          </w:p>
        </w:tc>
      </w:tr>
      <w:tr w14:paraId="1D7B39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6" w:type="dxa"/>
          </w:tcPr>
          <w:p w14:paraId="73B76445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integration</w:t>
            </w:r>
          </w:p>
        </w:tc>
        <w:tc>
          <w:tcPr>
            <w:tcW w:w="1663" w:type="dxa"/>
          </w:tcPr>
          <w:p w14:paraId="5D8EA041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Syncs with the university’s event calendar to help users navigate event locations.   </w:t>
            </w:r>
          </w:p>
        </w:tc>
        <w:tc>
          <w:tcPr>
            <w:tcW w:w="1709" w:type="dxa"/>
          </w:tcPr>
          <w:p w14:paraId="43A6BAC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Users</w:t>
            </w:r>
          </w:p>
        </w:tc>
        <w:tc>
          <w:tcPr>
            <w:tcW w:w="1674" w:type="dxa"/>
          </w:tcPr>
          <w:p w14:paraId="6E57291F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One-dimensional</w:t>
            </w:r>
          </w:p>
        </w:tc>
        <w:tc>
          <w:tcPr>
            <w:tcW w:w="1924" w:type="dxa"/>
          </w:tcPr>
          <w:p w14:paraId="20D16E25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Brainstorming</w:t>
            </w:r>
          </w:p>
        </w:tc>
      </w:tr>
      <w:tr w14:paraId="5555C1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6" w:type="dxa"/>
          </w:tcPr>
          <w:p w14:paraId="6F80157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Offline map access</w:t>
            </w:r>
          </w:p>
        </w:tc>
        <w:tc>
          <w:tcPr>
            <w:tcW w:w="1663" w:type="dxa"/>
          </w:tcPr>
          <w:p w14:paraId="1FC36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Enables users to access campus maps without an internet connection.         </w:t>
            </w:r>
            <w:r>
              <w:rPr>
                <w:rFonts w:ascii="Times New Roman" w:hAnsi="Times New Roman" w:cs="Times New Roman"/>
              </w:rPr>
              <w:tab/>
            </w:r>
          </w:p>
        </w:tc>
        <w:tc>
          <w:tcPr>
            <w:tcW w:w="1709" w:type="dxa"/>
          </w:tcPr>
          <w:p w14:paraId="2546B2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Users</w:t>
            </w:r>
            <w:r>
              <w:rPr>
                <w:rFonts w:ascii="Times New Roman" w:hAnsi="Times New Roman" w:cs="Times New Roman"/>
              </w:rPr>
              <w:tab/>
            </w:r>
          </w:p>
        </w:tc>
        <w:tc>
          <w:tcPr>
            <w:tcW w:w="1674" w:type="dxa"/>
          </w:tcPr>
          <w:p w14:paraId="24404B32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Must be</w:t>
            </w:r>
            <w:r>
              <w:rPr>
                <w:rFonts w:ascii="Times New Roman" w:hAnsi="Times New Roman" w:cs="Times New Roman"/>
              </w:rPr>
              <w:tab/>
            </w:r>
          </w:p>
        </w:tc>
        <w:tc>
          <w:tcPr>
            <w:tcW w:w="1924" w:type="dxa"/>
          </w:tcPr>
          <w:p w14:paraId="51917C2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Brainstorming</w:t>
            </w:r>
          </w:p>
        </w:tc>
      </w:tr>
      <w:tr w14:paraId="793AC3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6" w:type="dxa"/>
          </w:tcPr>
          <w:p w14:paraId="5124C2BE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Indoor building maps</w:t>
            </w:r>
          </w:p>
        </w:tc>
        <w:tc>
          <w:tcPr>
            <w:tcW w:w="1663" w:type="dxa"/>
          </w:tcPr>
          <w:p w14:paraId="0A4FD449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Provides detailed floor maps of campus buildings to aid indoor navigation.</w:t>
            </w:r>
          </w:p>
        </w:tc>
        <w:tc>
          <w:tcPr>
            <w:tcW w:w="1709" w:type="dxa"/>
          </w:tcPr>
          <w:p w14:paraId="338F9F28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User</w:t>
            </w:r>
          </w:p>
        </w:tc>
        <w:tc>
          <w:tcPr>
            <w:tcW w:w="1674" w:type="dxa"/>
          </w:tcPr>
          <w:p w14:paraId="27D98292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Delights</w:t>
            </w:r>
          </w:p>
        </w:tc>
        <w:tc>
          <w:tcPr>
            <w:tcW w:w="1924" w:type="dxa"/>
          </w:tcPr>
          <w:p w14:paraId="5E72E7FD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Brainstorming</w:t>
            </w:r>
          </w:p>
        </w:tc>
      </w:tr>
      <w:tr w14:paraId="2153FC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6" w:type="dxa"/>
          </w:tcPr>
          <w:p w14:paraId="253BA978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Elevator outage alerts</w:t>
            </w:r>
          </w:p>
        </w:tc>
        <w:tc>
          <w:tcPr>
            <w:tcW w:w="1663" w:type="dxa"/>
          </w:tcPr>
          <w:p w14:paraId="7CE11C75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Sends real-time notifications about elevator outages affecting navigation.  </w:t>
            </w:r>
          </w:p>
        </w:tc>
        <w:tc>
          <w:tcPr>
            <w:tcW w:w="1709" w:type="dxa"/>
          </w:tcPr>
          <w:p w14:paraId="630DB9B9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User</w:t>
            </w:r>
          </w:p>
        </w:tc>
        <w:tc>
          <w:tcPr>
            <w:tcW w:w="1674" w:type="dxa"/>
          </w:tcPr>
          <w:p w14:paraId="209AECEA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Delighter</w:t>
            </w:r>
          </w:p>
        </w:tc>
        <w:tc>
          <w:tcPr>
            <w:tcW w:w="1924" w:type="dxa"/>
          </w:tcPr>
          <w:p w14:paraId="727F8666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Brainstorming</w:t>
            </w:r>
          </w:p>
        </w:tc>
      </w:tr>
      <w:tr w14:paraId="10306B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6" w:type="dxa"/>
          </w:tcPr>
          <w:tbl>
            <w:tblPr>
              <w:tblStyle w:val="12"/>
              <w:tblW w:w="0" w:type="auto"/>
              <w:tblCellSpacing w:w="15" w:type="dxa"/>
              <w:tblInd w:w="0" w:type="dxa"/>
              <w:tblLayout w:type="autofit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1830"/>
            </w:tblGrid>
            <w:tr w14:paraId="7D5A2574">
              <w:tblPrEx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0" w:type="auto"/>
                  <w:vAlign w:val="center"/>
                </w:tcPr>
                <w:p w14:paraId="6A69F147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Accessible route planning</w:t>
                  </w:r>
                </w:p>
              </w:tc>
            </w:tr>
          </w:tbl>
          <w:p w14:paraId="065BCC3B">
            <w:pPr>
              <w:spacing w:after="0" w:line="240" w:lineRule="auto"/>
              <w:rPr>
                <w:rFonts w:ascii="Times New Roman" w:hAnsi="Times New Roman" w:cs="Times New Roman"/>
                <w:vanish/>
              </w:rPr>
            </w:pPr>
          </w:p>
          <w:tbl>
            <w:tblPr>
              <w:tblStyle w:val="12"/>
              <w:tblW w:w="0" w:type="auto"/>
              <w:tblCellSpacing w:w="15" w:type="dxa"/>
              <w:tblInd w:w="0" w:type="dxa"/>
              <w:tblLayout w:type="autofit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96"/>
            </w:tblGrid>
            <w:tr w14:paraId="197C295B">
              <w:tblPrEx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0" w:type="auto"/>
                  <w:vAlign w:val="center"/>
                </w:tcPr>
                <w:p w14:paraId="0AB694EE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23489B69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663" w:type="dxa"/>
          </w:tcPr>
          <w:p w14:paraId="337EDC98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Provides optimized routes for users with disabilities, avoiding stairs and obstacles.</w:t>
            </w:r>
          </w:p>
        </w:tc>
        <w:tc>
          <w:tcPr>
            <w:tcW w:w="1709" w:type="dxa"/>
          </w:tcPr>
          <w:p w14:paraId="24E177B5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Users with disabilities</w:t>
            </w:r>
          </w:p>
        </w:tc>
        <w:tc>
          <w:tcPr>
            <w:tcW w:w="1674" w:type="dxa"/>
          </w:tcPr>
          <w:p w14:paraId="78BA0EFA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One-dimensional</w:t>
            </w:r>
          </w:p>
        </w:tc>
        <w:tc>
          <w:tcPr>
            <w:tcW w:w="1924" w:type="dxa"/>
          </w:tcPr>
          <w:p w14:paraId="14DD7DD1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Observing</w:t>
            </w:r>
          </w:p>
        </w:tc>
      </w:tr>
    </w:tbl>
    <w:p w14:paraId="6F34AC07">
      <w:pPr>
        <w:spacing w:after="0"/>
        <w:rPr>
          <w:rFonts w:ascii="Times New Roman" w:hAnsi="Times New Roman" w:cs="Times New Roman"/>
        </w:rPr>
      </w:pPr>
    </w:p>
    <w:p w14:paraId="2E82C966">
      <w:pPr>
        <w:spacing w:after="0"/>
        <w:rPr>
          <w:rFonts w:ascii="Times New Roman" w:hAnsi="Times New Roman" w:cs="Times New Roman"/>
        </w:rPr>
      </w:pPr>
    </w:p>
    <w:p w14:paraId="610C37B2">
      <w:pPr>
        <w:spacing w:after="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3.Finding </w:t>
      </w:r>
    </w:p>
    <w:p w14:paraId="4943FA0E">
      <w:pPr>
        <w:spacing w:after="0"/>
        <w:jc w:val="both"/>
        <w:rPr>
          <w:rFonts w:ascii="Times New Roman" w:hAnsi="Times New Roman" w:cs="Times New Roman"/>
          <w:b/>
          <w:bCs/>
          <w:u w:val="single"/>
        </w:rPr>
      </w:pPr>
    </w:p>
    <w:p w14:paraId="269F6EAD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conducting a brainstorming session with my team, we categorized the features as follows:</w:t>
      </w:r>
    </w:p>
    <w:p w14:paraId="2C91FB8E">
      <w:pPr>
        <w:spacing w:after="0"/>
        <w:jc w:val="both"/>
        <w:rPr>
          <w:rFonts w:ascii="Times New Roman" w:hAnsi="Times New Roman" w:cs="Times New Roman"/>
        </w:rPr>
      </w:pPr>
    </w:p>
    <w:p w14:paraId="4D65A53C">
      <w:pPr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Event-specific accommodations as a </w:t>
      </w:r>
      <w:r>
        <w:rPr>
          <w:rFonts w:ascii="Times New Roman" w:hAnsi="Times New Roman" w:cs="Times New Roman"/>
          <w:b/>
          <w:bCs/>
        </w:rPr>
        <w:t>Delighter </w:t>
      </w:r>
      <w:r>
        <w:rPr>
          <w:rFonts w:ascii="Times New Roman" w:hAnsi="Times New Roman" w:cs="Times New Roman"/>
        </w:rPr>
        <w:t xml:space="preserve"> </w:t>
      </w:r>
    </w:p>
    <w:p w14:paraId="4F80C616">
      <w:pPr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Event integration as </w:t>
      </w:r>
      <w:r>
        <w:rPr>
          <w:rFonts w:ascii="Times New Roman" w:hAnsi="Times New Roman" w:cs="Times New Roman"/>
          <w:b/>
          <w:bCs/>
        </w:rPr>
        <w:t>One-dimensional</w:t>
      </w:r>
      <w:r>
        <w:rPr>
          <w:rFonts w:ascii="Times New Roman" w:hAnsi="Times New Roman" w:cs="Times New Roman"/>
        </w:rPr>
        <w:t> </w:t>
      </w:r>
    </w:p>
    <w:p w14:paraId="1A3C2B49">
      <w:pPr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Offline map access as a</w:t>
      </w:r>
      <w:r>
        <w:rPr>
          <w:rFonts w:ascii="Times New Roman" w:hAnsi="Times New Roman" w:cs="Times New Roman"/>
          <w:b/>
          <w:bCs/>
        </w:rPr>
        <w:t> Must-be</w:t>
      </w:r>
    </w:p>
    <w:p w14:paraId="11555B93">
      <w:pPr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Indoor building maps as a </w:t>
      </w:r>
      <w:r>
        <w:rPr>
          <w:rFonts w:ascii="Times New Roman" w:hAnsi="Times New Roman" w:cs="Times New Roman"/>
          <w:b/>
          <w:bCs/>
        </w:rPr>
        <w:t>Delighter </w:t>
      </w:r>
    </w:p>
    <w:p w14:paraId="12A6D7E5">
      <w:pPr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Elevator outage alerts as a</w:t>
      </w:r>
      <w:r>
        <w:rPr>
          <w:rFonts w:ascii="Times New Roman" w:hAnsi="Times New Roman" w:cs="Times New Roman"/>
          <w:b/>
          <w:bCs/>
        </w:rPr>
        <w:t> Delighter</w:t>
      </w:r>
      <w:r>
        <w:rPr>
          <w:rFonts w:ascii="Times New Roman" w:hAnsi="Times New Roman" w:cs="Times New Roman"/>
        </w:rPr>
        <w:t> </w:t>
      </w:r>
    </w:p>
    <w:p w14:paraId="6830D563">
      <w:pPr>
        <w:spacing w:after="0"/>
        <w:rPr>
          <w:rFonts w:ascii="Times New Roman" w:hAnsi="Times New Roman" w:cs="Times New Roman"/>
          <w:b/>
          <w:bCs/>
          <w:u w:val="single"/>
        </w:rPr>
      </w:pPr>
    </w:p>
    <w:p w14:paraId="5C895E6C">
      <w:pPr>
        <w:spacing w:after="0"/>
        <w:rPr>
          <w:rFonts w:ascii="Times New Roman" w:hAnsi="Times New Roman" w:cs="Times New Roman"/>
          <w:b/>
          <w:bCs/>
          <w:u w:val="single"/>
        </w:rPr>
      </w:pPr>
    </w:p>
    <w:p w14:paraId="5C42561C">
      <w:pPr>
        <w:spacing w:after="0"/>
        <w:rPr>
          <w:rFonts w:ascii="Times New Roman" w:hAnsi="Times New Roman" w:cs="Times New Roman"/>
          <w:b/>
          <w:bCs/>
          <w:u w:val="single"/>
        </w:rPr>
      </w:pPr>
    </w:p>
    <w:p w14:paraId="5924AEAB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reviewing MMU’s online maps (e.g., GPS, official website) and physical infrastructure, I confirmed that elevators and ramps are available to assist users with disabilities in accessing classroom</w:t>
      </w:r>
    </w:p>
    <w:p w14:paraId="2F2E30D3">
      <w:pPr>
        <w:spacing w:after="0"/>
        <w:rPr>
          <w:rFonts w:ascii="Times New Roman" w:hAnsi="Times New Roman" w:cs="Times New Roman"/>
        </w:rPr>
      </w:pPr>
    </w:p>
    <w:p w14:paraId="090478DD">
      <w:pPr>
        <w:pStyle w:val="30"/>
        <w:numPr>
          <w:ilvl w:val="0"/>
          <w:numId w:val="2"/>
        </w:num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Accessible route planning as </w:t>
      </w:r>
      <w:r>
        <w:rPr>
          <w:rFonts w:ascii="Times New Roman" w:hAnsi="Times New Roman" w:cs="Times New Roman"/>
          <w:b/>
          <w:bCs/>
        </w:rPr>
        <w:t>One-dimensional</w:t>
      </w:r>
    </w:p>
    <w:p w14:paraId="56269DB2">
      <w:r>
        <w:br w:type="page"/>
      </w:r>
    </w:p>
    <w:p w14:paraId="11E6047E">
      <w:r>
        <w:t xml:space="preserve">Our Brainstorming Session </w:t>
      </w:r>
    </w:p>
    <w:p w14:paraId="4FA3E3C5">
      <w:r>
        <w:t xml:space="preserve"> </w:t>
      </w:r>
      <w:r>
        <w:fldChar w:fldCharType="begin"/>
      </w:r>
      <w:r>
        <w:instrText xml:space="preserve"> HYPERLINK "https://youtu.be/PRHqW8USNLY" \h </w:instrText>
      </w:r>
      <w:r>
        <w:fldChar w:fldCharType="separate"/>
      </w:r>
      <w:r>
        <w:rPr>
          <w:rStyle w:val="13"/>
        </w:rPr>
        <w:t>https://youtu.be/PRHqW8USNLY</w:t>
      </w:r>
      <w:r>
        <w:rPr>
          <w:rStyle w:val="13"/>
        </w:rPr>
        <w:fldChar w:fldCharType="end"/>
      </w:r>
    </w:p>
    <w:p w14:paraId="0F608A61"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553075" cy="3219450"/>
            <wp:effectExtent l="0" t="0" r="0" b="0"/>
            <wp:wrapSquare wrapText="bothSides"/>
            <wp:docPr id="1964915604" name="picture" title="Video titled: Brainstorming Session">
              <a:hlinkClick xmlns:a="http://schemas.openxmlformats.org/drawingml/2006/main" r:id="rId6"/>
            </wp:docPr>
            <wp:cNvGraphicFramePr>
              <a:graphicFrameLocks xmlns:a="http://schemas.openxmlformats.org/drawingml/2006/main" noGrp="1" noChangeAspect="1" noMove="1" noResize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15604" name="picture" title="Video titled: Brainstorming Session"/>
                    <pic:cNvPicPr>
                      <a:picLocks noGrp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E19FE"/>
    <w:p w14:paraId="3990EB35"/>
    <w:p w14:paraId="62271FD6"/>
    <w:p w14:paraId="5B8E520B"/>
    <w:p w14:paraId="1B72D361"/>
    <w:p w14:paraId="131798F7"/>
    <w:p w14:paraId="163E35AF">
      <w:pPr>
        <w:spacing w:after="0"/>
        <w:rPr>
          <w:rFonts w:ascii="Times New Roman" w:hAnsi="Times New Roman" w:cs="Times New Roman"/>
        </w:rPr>
      </w:pPr>
    </w:p>
    <w:p w14:paraId="7A216373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409565" cy="5723890"/>
            <wp:effectExtent l="0" t="0" r="0" b="0"/>
            <wp:docPr id="998577719" name="Picture 998577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77719" name="Picture 998577719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198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49B6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Image From Gps (MMU cyberjaya)</w:t>
      </w:r>
    </w:p>
    <w:p w14:paraId="64701997">
      <w:pPr>
        <w:spacing w:after="0"/>
        <w:rPr>
          <w:rFonts w:ascii="Times New Roman" w:hAnsi="Times New Roman" w:cs="Times New Roman"/>
        </w:rPr>
      </w:pPr>
    </w:p>
    <w:p w14:paraId="27951927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23890" cy="2819400"/>
            <wp:effectExtent l="0" t="0" r="0" b="0"/>
            <wp:docPr id="1397757220" name="Picture 1397757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57220" name="Picture 1397757220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begin"/>
      </w:r>
      <w:r>
        <w:instrText xml:space="preserve"> HYPERLINK "https://streetview.my/multimediauniversity/" \h </w:instrText>
      </w:r>
      <w:r>
        <w:fldChar w:fldCharType="separate"/>
      </w:r>
      <w:r>
        <w:rPr>
          <w:rStyle w:val="13"/>
          <w:rFonts w:ascii="Times New Roman" w:hAnsi="Times New Roman" w:cs="Times New Roman"/>
        </w:rPr>
        <w:t>https://streetview.my/multimediauniversity/</w:t>
      </w:r>
      <w:r>
        <w:rPr>
          <w:rStyle w:val="13"/>
          <w:rFonts w:ascii="Times New Roman" w:hAnsi="Times New Roman" w:cs="Times New Roman"/>
        </w:rPr>
        <w:fldChar w:fldCharType="end"/>
      </w:r>
    </w:p>
    <w:p w14:paraId="7BB31AF5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Can view FCI MMU Cyberjaya</w:t>
      </w:r>
    </w:p>
    <w:p w14:paraId="7436D903">
      <w:pPr>
        <w:spacing w:after="0"/>
        <w:rPr>
          <w:rFonts w:ascii="Times New Roman" w:hAnsi="Times New Roman" w:cs="Times New Roman"/>
        </w:rPr>
      </w:pPr>
    </w:p>
    <w:p w14:paraId="23B96749">
      <w:pPr>
        <w:spacing w:after="0"/>
        <w:rPr>
          <w:rFonts w:ascii="Times New Roman" w:hAnsi="Times New Roman" w:cs="Times New Roman"/>
        </w:rPr>
      </w:pPr>
    </w:p>
    <w:p w14:paraId="26C8C47B">
      <w:pPr>
        <w:spacing w:after="0"/>
        <w:rPr>
          <w:rFonts w:ascii="Times New Roman" w:hAnsi="Times New Roman" w:cs="Times New Roman"/>
        </w:rPr>
      </w:pPr>
    </w:p>
    <w:p w14:paraId="55BFA5E7">
      <w:pPr>
        <w:spacing w:after="0"/>
        <w:rPr>
          <w:rFonts w:ascii="Times New Roman" w:hAnsi="Times New Roman" w:cs="Times New Roman"/>
        </w:rPr>
      </w:pPr>
    </w:p>
    <w:p w14:paraId="24584893">
      <w:pPr>
        <w:spacing w:after="0"/>
        <w:rPr>
          <w:rFonts w:ascii="Times New Roman" w:hAnsi="Times New Roman" w:cs="Times New Roman"/>
        </w:rPr>
      </w:pPr>
    </w:p>
    <w:p w14:paraId="5EA44E2D">
      <w:pPr>
        <w:spacing w:after="0"/>
        <w:rPr>
          <w:rFonts w:ascii="Times New Roman" w:hAnsi="Times New Roman" w:cs="Times New Roman"/>
        </w:rPr>
      </w:pPr>
    </w:p>
    <w:p w14:paraId="2F7F55F6">
      <w:pPr>
        <w:spacing w:after="0"/>
        <w:rPr>
          <w:rFonts w:ascii="Times New Roman" w:hAnsi="Times New Roman" w:cs="Times New Roman"/>
        </w:rPr>
      </w:pPr>
    </w:p>
    <w:p w14:paraId="243D3B5F">
      <w:pPr>
        <w:spacing w:after="0"/>
        <w:rPr>
          <w:rFonts w:ascii="Times New Roman" w:hAnsi="Times New Roman" w:cs="Times New Roman"/>
        </w:rPr>
      </w:pPr>
    </w:p>
    <w:p w14:paraId="53F80D6C">
      <w:pPr>
        <w:spacing w:after="0"/>
        <w:rPr>
          <w:rFonts w:ascii="Times New Roman" w:hAnsi="Times New Roman" w:cs="Times New Roman"/>
        </w:rPr>
      </w:pPr>
    </w:p>
    <w:p w14:paraId="38F2A33E">
      <w:pPr>
        <w:spacing w:after="0"/>
        <w:rPr>
          <w:rFonts w:ascii="Times New Roman" w:hAnsi="Times New Roman" w:cs="Times New Roman"/>
        </w:rPr>
      </w:pPr>
    </w:p>
    <w:p w14:paraId="5CE60DCA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23890" cy="2762250"/>
            <wp:effectExtent l="0" t="0" r="0" b="0"/>
            <wp:docPr id="1487935563" name="Picture 1487935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35563" name="Picture 1487935563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begin"/>
      </w:r>
      <w:r>
        <w:instrText xml:space="preserve"> HYPERLINK "https://360vr.my/mmucyberjaya/" \h </w:instrText>
      </w:r>
      <w:r>
        <w:fldChar w:fldCharType="separate"/>
      </w:r>
      <w:r>
        <w:rPr>
          <w:rStyle w:val="13"/>
          <w:rFonts w:ascii="Times New Roman" w:hAnsi="Times New Roman" w:cs="Times New Roman"/>
        </w:rPr>
        <w:t>https://360vr.my/mmucyberjaya/</w:t>
      </w:r>
      <w:r>
        <w:rPr>
          <w:rStyle w:val="13"/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 </w:t>
      </w:r>
    </w:p>
    <w:p w14:paraId="0902E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Can view whole MMU Cyberjaya</w:t>
      </w:r>
    </w:p>
    <w:p w14:paraId="0FE69614">
      <w:pPr>
        <w:spacing w:after="0"/>
        <w:rPr>
          <w:rFonts w:ascii="Times New Roman" w:hAnsi="Times New Roman" w:cs="Times New Roman"/>
        </w:rPr>
      </w:pPr>
    </w:p>
    <w:p w14:paraId="2E3E4B5F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23890" cy="5180965"/>
            <wp:effectExtent l="0" t="0" r="0" b="0"/>
            <wp:docPr id="2131979286" name="Picture 2131979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79286" name="Picture 2131979286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18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begin"/>
      </w:r>
      <w:r>
        <w:instrText xml:space="preserve"> HYPERLINK "https://winprogramme.mmu.edu.my/wp-content/uploads/2020/11/cyberjaya.pdf" \h </w:instrText>
      </w:r>
      <w:r>
        <w:fldChar w:fldCharType="separate"/>
      </w:r>
      <w:r>
        <w:rPr>
          <w:rStyle w:val="13"/>
          <w:rFonts w:ascii="Times New Roman" w:hAnsi="Times New Roman" w:cs="Times New Roman"/>
        </w:rPr>
        <w:t>https://winprogramme.mmu.edu.my/wp-content/uploads/2020/11/cyberjaya.pdf</w:t>
      </w:r>
      <w:r>
        <w:rPr>
          <w:rStyle w:val="13"/>
          <w:rFonts w:ascii="Times New Roman" w:hAnsi="Times New Roman" w:cs="Times New Roman"/>
        </w:rPr>
        <w:fldChar w:fldCharType="end"/>
      </w:r>
    </w:p>
    <w:p w14:paraId="02E2FFC6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Can view whole MMU Cyberjaya</w:t>
      </w:r>
    </w:p>
    <w:p w14:paraId="60F44F49">
      <w:pPr>
        <w:spacing w:after="0"/>
        <w:rPr>
          <w:rFonts w:ascii="Times New Roman" w:hAnsi="Times New Roman" w:cs="Times New Roman"/>
        </w:rPr>
      </w:pPr>
    </w:p>
    <w:p w14:paraId="614B921A">
      <w:pPr>
        <w:spacing w:after="0"/>
        <w:rPr>
          <w:rFonts w:ascii="Times New Roman" w:hAnsi="Times New Roman" w:cs="Times New Roman"/>
        </w:rPr>
      </w:pPr>
    </w:p>
    <w:p w14:paraId="0BEB6D12">
      <w:pPr>
        <w:spacing w:after="0"/>
        <w:rPr>
          <w:rFonts w:ascii="Times New Roman" w:hAnsi="Times New Roman" w:cs="Times New Roman"/>
        </w:rPr>
      </w:pPr>
    </w:p>
    <w:p w14:paraId="6317CA04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5731510"/>
            <wp:effectExtent l="0" t="0" r="2540" b="2540"/>
            <wp:wrapNone/>
            <wp:docPr id="455455465" name="Picture 1" descr="A road with trees and a brid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55465" name="Picture 1" descr="A road with trees and a brid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drawing>
          <wp:inline distT="0" distB="0" distL="0" distR="0">
            <wp:extent cx="5723890" cy="5723890"/>
            <wp:effectExtent l="0" t="0" r="0" b="0"/>
            <wp:docPr id="1546478226" name="Picture 1546478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78226" name="Picture 1546478226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FCI MMU Cyberjaya Parking Area</w:t>
      </w:r>
    </w:p>
    <w:p w14:paraId="209184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2F10D2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31510" cy="2613025"/>
            <wp:effectExtent l="0" t="0" r="2540" b="0"/>
            <wp:docPr id="454281355" name="Picture 6" descr="A large building with many wind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81355" name="Picture 6" descr="A large building with many window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16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FCI MMU Cyberjaya ground floor hallway</w:t>
      </w:r>
      <w:r>
        <w:rPr>
          <w:rFonts w:ascii="Times New Roman" w:hAnsi="Times New Roman" w:cs="Times New Roman"/>
        </w:rPr>
        <w:br w:type="page"/>
      </w:r>
    </w:p>
    <w:p w14:paraId="4BB683CE">
      <w:pPr>
        <w:spacing w:after="0"/>
        <w:rPr>
          <w:rFonts w:ascii="Times New Roman" w:hAnsi="Times New Roman" w:cs="Times New Roman"/>
        </w:rPr>
      </w:pPr>
    </w:p>
    <w:p w14:paraId="55FB788C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4525" cy="5724525"/>
            <wp:effectExtent l="0" t="0" r="0" b="0"/>
            <wp:wrapTopAndBottom/>
            <wp:docPr id="1784748175" name="Picture 1784748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48175" name="Picture 1784748175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FCI MMU Cyberjaya Staircase to 1</w:t>
      </w:r>
      <w:r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floor </w:t>
      </w:r>
    </w:p>
    <w:p w14:paraId="0BBC20A3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23890" cy="5723890"/>
            <wp:effectExtent l="0" t="0" r="0" b="0"/>
            <wp:docPr id="1477123789" name="Picture 147712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23789" name="Picture 1477123789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7CA1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FCI MMU Cyberjaya Staircase to 1</w:t>
      </w:r>
      <w:r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floor </w:t>
      </w:r>
    </w:p>
    <w:p w14:paraId="05061A53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23890" cy="5723890"/>
            <wp:effectExtent l="0" t="0" r="0" b="0"/>
            <wp:docPr id="705512766" name="Picture 7055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12766" name="Picture 705512766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One of the two elevators at FCI MMU Cyberjaya is on the FCI ground floor</w:t>
      </w:r>
    </w:p>
    <w:p w14:paraId="65A1B390">
      <w:pPr>
        <w:spacing w:after="0"/>
        <w:rPr>
          <w:rFonts w:ascii="Times New Roman" w:hAnsi="Times New Roman" w:cs="Times New Roman"/>
        </w:rPr>
      </w:pPr>
    </w:p>
    <w:p w14:paraId="527296FD">
      <w:pPr>
        <w:spacing w:after="0"/>
        <w:rPr>
          <w:rFonts w:ascii="Times New Roman" w:hAnsi="Times New Roman" w:cs="Times New Roman"/>
        </w:rPr>
      </w:pPr>
    </w:p>
    <w:p w14:paraId="74193882">
      <w:pPr>
        <w:spacing w:after="0"/>
        <w:rPr>
          <w:rFonts w:ascii="Times New Roman" w:hAnsi="Times New Roman" w:cs="Times New Roman"/>
        </w:rPr>
      </w:pPr>
    </w:p>
    <w:p w14:paraId="1EC459E9">
      <w:pPr>
        <w:spacing w:after="0"/>
        <w:rPr>
          <w:rFonts w:ascii="Times New Roman" w:hAnsi="Times New Roman" w:cs="Times New Roman"/>
        </w:rPr>
      </w:pPr>
    </w:p>
    <w:p w14:paraId="213AA6EF">
      <w:pPr>
        <w:spacing w:after="0"/>
        <w:rPr>
          <w:rFonts w:ascii="Times New Roman" w:hAnsi="Times New Roman" w:cs="Times New Roman"/>
        </w:rPr>
      </w:pPr>
    </w:p>
    <w:p w14:paraId="267055F4">
      <w:pPr>
        <w:spacing w:after="0"/>
        <w:rPr>
          <w:rFonts w:ascii="Times New Roman" w:hAnsi="Times New Roman" w:cs="Times New Roman"/>
        </w:rPr>
      </w:pPr>
    </w:p>
    <w:p w14:paraId="1A9444C4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</w:t>
      </w:r>
    </w:p>
    <w:p w14:paraId="4C2B4B2E">
      <w:pPr>
        <w:spacing w:after="0"/>
        <w:rPr>
          <w:rFonts w:ascii="Times New Roman" w:hAnsi="Times New Roman" w:cs="Times New Roman"/>
        </w:rPr>
      </w:pPr>
    </w:p>
    <w:p w14:paraId="18ED3B40">
      <w:pPr>
        <w:spacing w:after="0"/>
        <w:rPr>
          <w:rFonts w:ascii="Times New Roman" w:hAnsi="Times New Roman" w:cs="Times New Roman"/>
        </w:rPr>
      </w:pPr>
    </w:p>
    <w:p w14:paraId="7FA7E85D">
      <w:pPr>
        <w:spacing w:after="0"/>
        <w:rPr>
          <w:rFonts w:ascii="Times New Roman" w:hAnsi="Times New Roman" w:cs="Times New Roman"/>
        </w:rPr>
      </w:pPr>
    </w:p>
    <w:p w14:paraId="3D928B13">
      <w:pPr>
        <w:spacing w:after="0"/>
        <w:rPr>
          <w:rFonts w:ascii="Times New Roman" w:hAnsi="Times New Roman" w:cs="Times New Roman"/>
        </w:rPr>
      </w:pPr>
    </w:p>
    <w:p w14:paraId="670A98C6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4525" cy="5724525"/>
            <wp:effectExtent l="0" t="0" r="0" b="0"/>
            <wp:wrapTopAndBottom/>
            <wp:docPr id="287184450" name="Picture 287184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84450" name="Picture 287184450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FCI MMU Cyberjaya Staircase to 1st floor</w:t>
      </w:r>
    </w:p>
    <w:p w14:paraId="3FBF44EF">
      <w:pPr>
        <w:spacing w:after="0"/>
        <w:rPr>
          <w:rFonts w:ascii="Times New Roman" w:hAnsi="Times New Roman" w:cs="Times New Roman"/>
        </w:rPr>
      </w:pPr>
    </w:p>
    <w:p w14:paraId="583BFA1F">
      <w:pPr>
        <w:spacing w:after="0"/>
        <w:rPr>
          <w:rFonts w:ascii="Times New Roman" w:hAnsi="Times New Roman" w:cs="Times New Roman"/>
        </w:rPr>
      </w:pPr>
    </w:p>
    <w:p w14:paraId="4A5C1CEF">
      <w:pPr>
        <w:spacing w:after="0"/>
        <w:rPr>
          <w:rFonts w:ascii="Times New Roman" w:hAnsi="Times New Roman" w:cs="Times New Roman"/>
        </w:rPr>
      </w:pPr>
    </w:p>
    <w:p w14:paraId="022516E8">
      <w:pPr>
        <w:spacing w:after="0"/>
        <w:rPr>
          <w:rFonts w:ascii="Times New Roman" w:hAnsi="Times New Roman" w:cs="Times New Roman"/>
        </w:rPr>
      </w:pPr>
    </w:p>
    <w:p w14:paraId="2A07C694">
      <w:pPr>
        <w:spacing w:after="0"/>
        <w:rPr>
          <w:rFonts w:ascii="Times New Roman" w:hAnsi="Times New Roman" w:cs="Times New Roman"/>
        </w:rPr>
      </w:pPr>
    </w:p>
    <w:p w14:paraId="4B514264">
      <w:pPr>
        <w:spacing w:after="0"/>
        <w:rPr>
          <w:rFonts w:ascii="Times New Roman" w:hAnsi="Times New Roman" w:cs="Times New Roman"/>
        </w:rPr>
      </w:pPr>
    </w:p>
    <w:p w14:paraId="2DE72BC9">
      <w:pPr>
        <w:spacing w:after="0"/>
        <w:rPr>
          <w:rFonts w:ascii="Times New Roman" w:hAnsi="Times New Roman" w:cs="Times New Roman"/>
        </w:rPr>
      </w:pPr>
    </w:p>
    <w:p w14:paraId="5BF06865">
      <w:pPr>
        <w:spacing w:after="0"/>
        <w:rPr>
          <w:rFonts w:ascii="Times New Roman" w:hAnsi="Times New Roman" w:cs="Times New Roman"/>
        </w:rPr>
      </w:pPr>
    </w:p>
    <w:p w14:paraId="247F722B">
      <w:pPr>
        <w:spacing w:after="0"/>
        <w:rPr>
          <w:rFonts w:ascii="Times New Roman" w:hAnsi="Times New Roman" w:cs="Times New Roman"/>
        </w:rPr>
      </w:pPr>
    </w:p>
    <w:p w14:paraId="2CD94E0E">
      <w:pPr>
        <w:spacing w:after="0"/>
        <w:rPr>
          <w:rFonts w:ascii="Times New Roman" w:hAnsi="Times New Roman" w:cs="Times New Roman"/>
        </w:rPr>
      </w:pPr>
    </w:p>
    <w:p w14:paraId="43B5CBA9">
      <w:pPr>
        <w:spacing w:after="0"/>
        <w:rPr>
          <w:rFonts w:ascii="Times New Roman" w:hAnsi="Times New Roman" w:cs="Times New Roman"/>
        </w:rPr>
      </w:pPr>
    </w:p>
    <w:p w14:paraId="6DA89D7D">
      <w:pPr>
        <w:spacing w:after="0"/>
        <w:rPr>
          <w:rFonts w:ascii="Times New Roman" w:hAnsi="Times New Roman" w:cs="Times New Roman"/>
        </w:rPr>
      </w:pPr>
    </w:p>
    <w:p w14:paraId="2BB264C5">
      <w:pPr>
        <w:spacing w:after="0"/>
        <w:rPr>
          <w:rFonts w:ascii="Times New Roman" w:hAnsi="Times New Roman" w:cs="Times New Roman"/>
        </w:rPr>
      </w:pPr>
    </w:p>
    <w:p w14:paraId="3F12CF80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31510" cy="5731510"/>
            <wp:effectExtent l="0" t="0" r="2540" b="2540"/>
            <wp:docPr id="1671318320" name="Picture 4" descr="A walkway with stairs and railing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18320" name="Picture 4" descr="A walkway with stairs and railing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17767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MMU Cyberjaya 1</w:t>
      </w:r>
      <w:r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to FCI facility</w:t>
      </w:r>
    </w:p>
    <w:p w14:paraId="03FE69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A7869C1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31510" cy="5731510"/>
            <wp:effectExtent l="0" t="0" r="2540" b="2540"/>
            <wp:docPr id="555646333" name="Picture 5" descr="A building with a staircase and stai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46333" name="Picture 5" descr="A building with a staircase and stai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2A971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MMU Cyberjaya waiting area to FCI facility </w:t>
      </w:r>
    </w:p>
    <w:p w14:paraId="7CE4F7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5B9AE4D">
      <w:pPr>
        <w:spacing w:after="0"/>
        <w:rPr>
          <w:rFonts w:hint="default" w:ascii="Times New Roman" w:hAnsi="Times New Roman" w:cs="Times New Roman"/>
          <w:lang w:val="en-US"/>
        </w:rPr>
      </w:pPr>
    </w:p>
    <w:p w14:paraId="523676E3">
      <w:pPr>
        <w:spacing w:after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729605" cy="5729605"/>
            <wp:effectExtent l="0" t="0" r="4445" b="4445"/>
            <wp:docPr id="1" name="Picture 1" descr="WhatsApp Image 2025-05-25 at 02.09.49_f3e835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WhatsApp Image 2025-05-25 at 02.09.49_f3e835ba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57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1F3D">
      <w:pPr>
        <w:spacing w:after="0"/>
        <w:rPr>
          <w:rFonts w:ascii="Times New Roman" w:hAnsi="Times New Roman" w:cs="Times New Roman"/>
        </w:rPr>
      </w:pPr>
      <w:bookmarkStart w:id="0" w:name="_GoBack"/>
      <w:bookmarkEnd w:id="0"/>
      <w:r>
        <w:rPr>
          <w:rFonts w:ascii="Times New Roman" w:hAnsi="Times New Roman" w:cs="Times New Roman"/>
        </w:rPr>
        <w:t>One of the two elevators at FCI MMU Cyberjaya is on the FCI ground floor</w:t>
      </w:r>
    </w:p>
    <w:p w14:paraId="4974A750">
      <w:pPr>
        <w:spacing w:after="0"/>
        <w:rPr>
          <w:rFonts w:ascii="Times New Roman" w:hAnsi="Times New Roman" w:cs="Times New Roman"/>
        </w:rPr>
      </w:pPr>
    </w:p>
    <w:p w14:paraId="6AD8937F">
      <w:pPr>
        <w:spacing w:after="0"/>
        <w:rPr>
          <w:rFonts w:ascii="Times New Roman" w:hAnsi="Times New Roman" w:cs="Times New Roman"/>
        </w:rPr>
      </w:pPr>
    </w:p>
    <w:p w14:paraId="25758821">
      <w:pPr>
        <w:spacing w:after="0"/>
        <w:rPr>
          <w:rFonts w:ascii="Times New Roman" w:hAnsi="Times New Roman" w:cs="Times New Roman"/>
        </w:rPr>
      </w:pPr>
    </w:p>
    <w:p w14:paraId="07AF4348">
      <w:pPr>
        <w:spacing w:after="0"/>
        <w:rPr>
          <w:rFonts w:ascii="Times New Roman" w:hAnsi="Times New Roman" w:cs="Times New Roman"/>
        </w:rPr>
      </w:pPr>
    </w:p>
    <w:p w14:paraId="508F2DA1">
      <w:pPr>
        <w:spacing w:after="0"/>
        <w:rPr>
          <w:rFonts w:ascii="Times New Roman" w:hAnsi="Times New Roman" w:cs="Times New Roman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DengXian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ptos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Aptos Display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DengXian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5391BFC"/>
    <w:multiLevelType w:val="multilevel"/>
    <w:tmpl w:val="35391BF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69D862CB"/>
    <w:multiLevelType w:val="multilevel"/>
    <w:tmpl w:val="69D862CB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3EA9"/>
    <w:rsid w:val="00003F1E"/>
    <w:rsid w:val="0000463D"/>
    <w:rsid w:val="0001125E"/>
    <w:rsid w:val="0003166B"/>
    <w:rsid w:val="00044DCB"/>
    <w:rsid w:val="0005501F"/>
    <w:rsid w:val="00071EF2"/>
    <w:rsid w:val="000A06CF"/>
    <w:rsid w:val="000E07D2"/>
    <w:rsid w:val="00106E54"/>
    <w:rsid w:val="0011364F"/>
    <w:rsid w:val="001B3416"/>
    <w:rsid w:val="001B375C"/>
    <w:rsid w:val="001B6562"/>
    <w:rsid w:val="001C0F49"/>
    <w:rsid w:val="001E4F84"/>
    <w:rsid w:val="002A0281"/>
    <w:rsid w:val="002A2B29"/>
    <w:rsid w:val="002D6107"/>
    <w:rsid w:val="002F6656"/>
    <w:rsid w:val="00320583"/>
    <w:rsid w:val="003271F0"/>
    <w:rsid w:val="00342025"/>
    <w:rsid w:val="00363415"/>
    <w:rsid w:val="00364238"/>
    <w:rsid w:val="00372E8E"/>
    <w:rsid w:val="003A5C35"/>
    <w:rsid w:val="003C38B5"/>
    <w:rsid w:val="003D6BEA"/>
    <w:rsid w:val="00401EE1"/>
    <w:rsid w:val="00423EA9"/>
    <w:rsid w:val="00427EFA"/>
    <w:rsid w:val="00432D4C"/>
    <w:rsid w:val="00462E34"/>
    <w:rsid w:val="00490E49"/>
    <w:rsid w:val="004C36F6"/>
    <w:rsid w:val="004F06F9"/>
    <w:rsid w:val="00501CC1"/>
    <w:rsid w:val="00502197"/>
    <w:rsid w:val="00514137"/>
    <w:rsid w:val="00584289"/>
    <w:rsid w:val="005E6723"/>
    <w:rsid w:val="005F7B4E"/>
    <w:rsid w:val="00600181"/>
    <w:rsid w:val="006028FC"/>
    <w:rsid w:val="006174CB"/>
    <w:rsid w:val="0069707A"/>
    <w:rsid w:val="006E1D0B"/>
    <w:rsid w:val="00780E5A"/>
    <w:rsid w:val="007D06EE"/>
    <w:rsid w:val="007D12DF"/>
    <w:rsid w:val="007D21E8"/>
    <w:rsid w:val="007D26F5"/>
    <w:rsid w:val="007E6FFA"/>
    <w:rsid w:val="00853BD9"/>
    <w:rsid w:val="00881588"/>
    <w:rsid w:val="00895AB5"/>
    <w:rsid w:val="008A0FAE"/>
    <w:rsid w:val="008E5B7F"/>
    <w:rsid w:val="009638F7"/>
    <w:rsid w:val="00975D00"/>
    <w:rsid w:val="00A66B85"/>
    <w:rsid w:val="00A753B8"/>
    <w:rsid w:val="00A82ADE"/>
    <w:rsid w:val="00AD22CB"/>
    <w:rsid w:val="00AE3839"/>
    <w:rsid w:val="00AF6A7E"/>
    <w:rsid w:val="00B00607"/>
    <w:rsid w:val="00B44C53"/>
    <w:rsid w:val="00B75A4A"/>
    <w:rsid w:val="00B81641"/>
    <w:rsid w:val="00BB27D7"/>
    <w:rsid w:val="00BC2360"/>
    <w:rsid w:val="00C1109E"/>
    <w:rsid w:val="00C3453C"/>
    <w:rsid w:val="00C40310"/>
    <w:rsid w:val="00C51C6F"/>
    <w:rsid w:val="00C56E12"/>
    <w:rsid w:val="00C6538E"/>
    <w:rsid w:val="00C90F52"/>
    <w:rsid w:val="00C9776A"/>
    <w:rsid w:val="00CA5786"/>
    <w:rsid w:val="00CA5C3E"/>
    <w:rsid w:val="00CB67A0"/>
    <w:rsid w:val="00CD43A5"/>
    <w:rsid w:val="00D143C0"/>
    <w:rsid w:val="00D319E4"/>
    <w:rsid w:val="00D33CB7"/>
    <w:rsid w:val="00D43972"/>
    <w:rsid w:val="00D74382"/>
    <w:rsid w:val="00D927DA"/>
    <w:rsid w:val="00D92A2A"/>
    <w:rsid w:val="00D95D48"/>
    <w:rsid w:val="00DC23B2"/>
    <w:rsid w:val="00DD5AA1"/>
    <w:rsid w:val="00DD6EEC"/>
    <w:rsid w:val="00DF3108"/>
    <w:rsid w:val="00E11B85"/>
    <w:rsid w:val="00E266A0"/>
    <w:rsid w:val="00E32F10"/>
    <w:rsid w:val="00E6235F"/>
    <w:rsid w:val="00E944C8"/>
    <w:rsid w:val="00EA2F88"/>
    <w:rsid w:val="00ED5C66"/>
    <w:rsid w:val="00EF1A48"/>
    <w:rsid w:val="00F03546"/>
    <w:rsid w:val="00F27B71"/>
    <w:rsid w:val="00F31DCD"/>
    <w:rsid w:val="00F32397"/>
    <w:rsid w:val="00F6347E"/>
    <w:rsid w:val="00F970EF"/>
    <w:rsid w:val="00FA022E"/>
    <w:rsid w:val="00FA6A36"/>
    <w:rsid w:val="00FB2840"/>
    <w:rsid w:val="00FC281D"/>
    <w:rsid w:val="00FD02C3"/>
    <w:rsid w:val="00FD6CA1"/>
    <w:rsid w:val="00FF0440"/>
    <w:rsid w:val="04FB1418"/>
    <w:rsid w:val="08445932"/>
    <w:rsid w:val="09C38A6F"/>
    <w:rsid w:val="0A0BD539"/>
    <w:rsid w:val="0D6C81FC"/>
    <w:rsid w:val="0F0FC76E"/>
    <w:rsid w:val="0FD6FEE8"/>
    <w:rsid w:val="1685EF85"/>
    <w:rsid w:val="175F05C6"/>
    <w:rsid w:val="1CE1974A"/>
    <w:rsid w:val="2737E072"/>
    <w:rsid w:val="275B777D"/>
    <w:rsid w:val="2F93BE7F"/>
    <w:rsid w:val="321BF43F"/>
    <w:rsid w:val="32C4BA09"/>
    <w:rsid w:val="33E0FB53"/>
    <w:rsid w:val="3496C08C"/>
    <w:rsid w:val="3EBE31B4"/>
    <w:rsid w:val="446819CA"/>
    <w:rsid w:val="48AB9064"/>
    <w:rsid w:val="4B0C96F0"/>
    <w:rsid w:val="4F158FDB"/>
    <w:rsid w:val="51A25829"/>
    <w:rsid w:val="544512AA"/>
    <w:rsid w:val="558AE13F"/>
    <w:rsid w:val="57AB78F7"/>
    <w:rsid w:val="59A14626"/>
    <w:rsid w:val="5D91942D"/>
    <w:rsid w:val="623AF7EE"/>
    <w:rsid w:val="65052AAA"/>
    <w:rsid w:val="659A3E5E"/>
    <w:rsid w:val="6BFC5921"/>
    <w:rsid w:val="6CEF9FDB"/>
    <w:rsid w:val="7112E3A6"/>
    <w:rsid w:val="721E1D87"/>
    <w:rsid w:val="769F0967"/>
    <w:rsid w:val="775064A5"/>
    <w:rsid w:val="78B251C5"/>
    <w:rsid w:val="7B90DECF"/>
    <w:rsid w:val="7D499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EastAsia" w:cstheme="minorBidi"/>
      <w:kern w:val="2"/>
      <w:sz w:val="24"/>
      <w:szCs w:val="24"/>
      <w:lang w:val="en-MY" w:eastAsia="zh-CN" w:bidi="ar-SA"/>
      <w14:ligatures w14:val="standardContextual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18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19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28"/>
    </w:rPr>
  </w:style>
  <w:style w:type="paragraph" w:styleId="5">
    <w:name w:val="heading 4"/>
    <w:basedOn w:val="1"/>
    <w:next w:val="1"/>
    <w:link w:val="20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21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2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3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4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5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Hyperlink"/>
    <w:basedOn w:val="11"/>
    <w:unhideWhenUsed/>
    <w:uiPriority w:val="99"/>
    <w:rPr>
      <w:color w:val="467886"/>
      <w:u w:val="single"/>
    </w:rPr>
  </w:style>
  <w:style w:type="paragraph" w:styleId="14">
    <w:name w:val="Subtitle"/>
    <w:basedOn w:val="1"/>
    <w:next w:val="1"/>
    <w:link w:val="27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table" w:styleId="15">
    <w:name w:val="Table Grid"/>
    <w:basedOn w:val="12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6">
    <w:name w:val="Title"/>
    <w:basedOn w:val="1"/>
    <w:next w:val="1"/>
    <w:link w:val="26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7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8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19">
    <w:name w:val="Heading 3 Char"/>
    <w:basedOn w:val="11"/>
    <w:link w:val="4"/>
    <w:semiHidden/>
    <w:qFormat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20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21">
    <w:name w:val="Heading 5 Char"/>
    <w:basedOn w:val="11"/>
    <w:link w:val="6"/>
    <w:semiHidden/>
    <w:qFormat/>
    <w:uiPriority w:val="9"/>
    <w:rPr>
      <w:rFonts w:eastAsiaTheme="majorEastAsia" w:cstheme="majorBidi"/>
      <w:color w:val="104862" w:themeColor="accent1" w:themeShade="BF"/>
    </w:rPr>
  </w:style>
  <w:style w:type="character" w:customStyle="1" w:styleId="22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5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6">
    <w:name w:val="Title Char"/>
    <w:basedOn w:val="11"/>
    <w:link w:val="16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7">
    <w:name w:val="Subtitle Char"/>
    <w:basedOn w:val="11"/>
    <w:link w:val="14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8">
    <w:name w:val="Quote"/>
    <w:basedOn w:val="1"/>
    <w:next w:val="1"/>
    <w:link w:val="29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">
    <w:name w:val="Quote Char"/>
    <w:basedOn w:val="11"/>
    <w:link w:val="28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0">
    <w:name w:val="List Paragraph"/>
    <w:basedOn w:val="1"/>
    <w:qFormat/>
    <w:uiPriority w:val="34"/>
    <w:pPr>
      <w:ind w:left="720"/>
      <w:contextualSpacing/>
    </w:pPr>
  </w:style>
  <w:style w:type="character" w:customStyle="1" w:styleId="31">
    <w:name w:val="Intense Emphasis"/>
    <w:basedOn w:val="11"/>
    <w:qFormat/>
    <w:uiPriority w:val="21"/>
    <w:rPr>
      <w:i/>
      <w:iCs/>
      <w:color w:val="104862" w:themeColor="accent1" w:themeShade="BF"/>
    </w:rPr>
  </w:style>
  <w:style w:type="paragraph" w:styleId="32">
    <w:name w:val="Intense Quote"/>
    <w:basedOn w:val="1"/>
    <w:next w:val="1"/>
    <w:link w:val="33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3">
    <w:name w:val="Intense Quote Char"/>
    <w:basedOn w:val="11"/>
    <w:link w:val="32"/>
    <w:qFormat/>
    <w:uiPriority w:val="30"/>
    <w:rPr>
      <w:i/>
      <w:iCs/>
      <w:color w:val="104862" w:themeColor="accent1" w:themeShade="BF"/>
    </w:rPr>
  </w:style>
  <w:style w:type="character" w:customStyle="1" w:styleId="34">
    <w:name w:val="Intense Reference"/>
    <w:basedOn w:val="11"/>
    <w:qFormat/>
    <w:uiPriority w:val="32"/>
    <w:rPr>
      <w:b/>
      <w:bCs/>
      <w:smallCaps/>
      <w:color w:val="104862" w:themeColor="accent1" w:themeShade="BF"/>
      <w:spacing w:val="5"/>
    </w:rPr>
  </w:style>
  <w:style w:type="table" w:customStyle="1" w:styleId="35">
    <w:name w:val="Grid Table Light"/>
    <w:basedOn w:val="12"/>
    <w:uiPriority w:val="40"/>
    <w:pPr>
      <w:spacing w:after="0" w:line="240" w:lineRule="auto"/>
    </w:pPr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jpeg"/><Relationship Id="rId6" Type="http://schemas.openxmlformats.org/officeDocument/2006/relationships/hyperlink" Target="https://youtu.be/PRHqW8USNLY" TargetMode="Externa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customXml" Target="../customXml/item4.xml"/><Relationship Id="rId24" Type="http://schemas.openxmlformats.org/officeDocument/2006/relationships/customXml" Target="../customXml/item3.xml"/><Relationship Id="rId23" Type="http://schemas.openxmlformats.org/officeDocument/2006/relationships/customXml" Target="../customXml/item2.xml"/><Relationship Id="rId22" Type="http://schemas.openxmlformats.org/officeDocument/2006/relationships/customXml" Target="../customXml/item1.xml"/><Relationship Id="rId21" Type="http://schemas.openxmlformats.org/officeDocument/2006/relationships/numbering" Target="numbering.xml"/><Relationship Id="rId20" Type="http://schemas.openxmlformats.org/officeDocument/2006/relationships/image" Target="media/image14.jpeg"/><Relationship Id="rId2" Type="http://schemas.openxmlformats.org/officeDocument/2006/relationships/settings" Target="settings.xml"/><Relationship Id="rId19" Type="http://schemas.openxmlformats.org/officeDocument/2006/relationships/image" Target="media/image13.jpeg"/><Relationship Id="rId18" Type="http://schemas.openxmlformats.org/officeDocument/2006/relationships/image" Target="media/image12.jpeg"/><Relationship Id="rId17" Type="http://schemas.openxmlformats.org/officeDocument/2006/relationships/image" Target="media/image11.jpeg"/><Relationship Id="rId16" Type="http://schemas.openxmlformats.org/officeDocument/2006/relationships/image" Target="media/image10.jpeg"/><Relationship Id="rId15" Type="http://schemas.openxmlformats.org/officeDocument/2006/relationships/image" Target="media/image9.jpeg"/><Relationship Id="rId14" Type="http://schemas.openxmlformats.org/officeDocument/2006/relationships/image" Target="media/image8.jpeg"/><Relationship Id="rId13" Type="http://schemas.openxmlformats.org/officeDocument/2006/relationships/image" Target="media/image7.png"/><Relationship Id="rId12" Type="http://schemas.openxmlformats.org/officeDocument/2006/relationships/image" Target="media/image6.jpe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9cdfab1-b8d3-4ac7-ae9c-51c6b81997cf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F334806A0D1440AD81EA9B969883AE" ma:contentTypeVersion="10" ma:contentTypeDescription="Create a new document." ma:contentTypeScope="" ma:versionID="0d3bda6a472643e43d4a3000aab642ac">
  <xsd:schema xmlns:xsd="http://www.w3.org/2001/XMLSchema" xmlns:xs="http://www.w3.org/2001/XMLSchema" xmlns:p="http://schemas.microsoft.com/office/2006/metadata/properties" xmlns:ns3="39cdfab1-b8d3-4ac7-ae9c-51c6b81997cf" targetNamespace="http://schemas.microsoft.com/office/2006/metadata/properties" ma:root="true" ma:fieldsID="b856310e33c9a23145fd0b8b78d305be" ns3:_="">
    <xsd:import namespace="39cdfab1-b8d3-4ac7-ae9c-51c6b81997cf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cdfab1-b8d3-4ac7-ae9c-51c6b81997cf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C3ACAFD-4728-4FDD-A472-215F8D241455}">
  <ds:schemaRefs/>
</ds:datastoreItem>
</file>

<file path=customXml/itemProps2.xml><?xml version="1.0" encoding="utf-8"?>
<ds:datastoreItem xmlns:ds="http://schemas.openxmlformats.org/officeDocument/2006/customXml" ds:itemID="{5A8C9561-8499-4C7D-B779-0905B9D19B94}">
  <ds:schemaRefs/>
</ds:datastoreItem>
</file>

<file path=customXml/itemProps3.xml><?xml version="1.0" encoding="utf-8"?>
<ds:datastoreItem xmlns:ds="http://schemas.openxmlformats.org/officeDocument/2006/customXml" ds:itemID="{013FE616-55FD-4026-83B5-F18124AEC75D}">
  <ds:schemaRefs/>
</ds:datastoreItem>
</file>

<file path=customXml/itemProps4.xml><?xml version="1.0" encoding="utf-8"?>
<ds:datastoreItem xmlns:ds="http://schemas.openxmlformats.org/officeDocument/2006/customXml" ds:itemID="{443AA36D-2975-4FE8-A8DB-997375B2DDF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416</Words>
  <Characters>2375</Characters>
  <Lines>19</Lines>
  <Paragraphs>5</Paragraphs>
  <TotalTime>1</TotalTime>
  <ScaleCrop>false</ScaleCrop>
  <LinksUpToDate>false</LinksUpToDate>
  <CharactersWithSpaces>2786</CharactersWithSpaces>
  <Application>WPS Office_12.2.0.21179_F1E327BC-269C-435d-A152-05C5408002CA</Application>
  <DocSecurity>4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2025-05-23T16:50:00Z</dcterms:created>
  <dc:creator>LEE DICK XEN</dc:creator>
  <cp:lastModifiedBy>z skrrap</cp:lastModifiedBy>
  <cp:lastPrinted>2025-05-21T11:51:00Z</cp:lastPrinted>
  <dcterms:modified xsi:type="dcterms:W3CDTF">2025-05-25T08:41:16Z</dcterms:modified>
  <cp:revision>87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0x010100A1F334806A0D1440AD81EA9B969883AE</vt:lpwstr>
  </property>
  <property fmtid="{D5CDD505-2E9C-101B-9397-08002B2CF9AE}" pid="3" name="KSOProductBuildVer">
    <vt:lpwstr>1033-12.2.0.21179</vt:lpwstr>
  </property>
  <property fmtid="{D5CDD505-2E9C-101B-9397-08002B2CF9AE}" pid="4" name="ICV">
    <vt:lpwstr>39371A82DA654C2F9E48C6805A424464_12</vt:lpwstr>
  </property>
</Properties>
</file>